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3D5230"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hint="eastAsia"/>
          <w:b/>
          <w:sz w:val="44"/>
          <w:szCs w:val="44"/>
        </w:rPr>
        <w:t>S</w:t>
      </w:r>
      <w:r>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C7373F">
        <w:rPr>
          <w:rFonts w:ascii="微软雅黑 Light" w:eastAsia="微软雅黑 Light" w:hAnsi="微软雅黑 Light"/>
        </w:rPr>
        <w:t xml:space="preserve"> </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6F59DB"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6F59DB"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w:t>
      </w:r>
      <w:r w:rsidR="00596E3E">
        <w:rPr>
          <w:rFonts w:ascii="微软雅黑 Light" w:eastAsia="微软雅黑 Light" w:hAnsi="微软雅黑 Light" w:hint="eastAsia"/>
        </w:rPr>
        <w:lastRenderedPageBreak/>
        <w:t>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lastRenderedPageBreak/>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w:t>
      </w:r>
      <w:r w:rsidR="00B61266" w:rsidRPr="002269EB">
        <w:rPr>
          <w:rFonts w:ascii="微软雅黑 Light" w:eastAsia="微软雅黑 Light" w:hAnsi="微软雅黑 Light" w:hint="eastAsia"/>
        </w:rPr>
        <w:lastRenderedPageBreak/>
        <w:t>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6F59DB"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6F59DB"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lastRenderedPageBreak/>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6F59DB"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6F59DB"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6F59DB"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6F59DB"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6F59DB"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6F59DB"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6F59DB"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w:t>
      </w:r>
      <w:r w:rsidR="002A69EA">
        <w:rPr>
          <w:rFonts w:ascii="微软雅黑 Light" w:eastAsia="微软雅黑 Light" w:hAnsi="微软雅黑 Light" w:cs="BookAntiqua-Italic" w:hint="eastAsia"/>
          <w:iCs/>
          <w:kern w:val="0"/>
          <w:szCs w:val="21"/>
        </w:rPr>
        <w:lastRenderedPageBreak/>
        <w:t>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w:t>
      </w:r>
      <w:r w:rsidR="008724F1">
        <w:rPr>
          <w:rFonts w:ascii="微软雅黑 Light" w:eastAsia="微软雅黑 Light" w:hAnsi="微软雅黑 Light" w:cs="BookAntiqua-Italic" w:hint="eastAsia"/>
          <w:iCs/>
          <w:kern w:val="0"/>
          <w:szCs w:val="21"/>
        </w:rPr>
        <w:lastRenderedPageBreak/>
        <w:t>族类似：</w:t>
      </w:r>
    </w:p>
    <w:p w:rsidR="00D74BD7" w:rsidRPr="00575780" w:rsidRDefault="006F59DB"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6F59DB"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6F59DB"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6F59DB"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6F59DB"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602C11"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960BA">
        <w:rPr>
          <w:rFonts w:ascii="微软雅黑 Light" w:eastAsia="微软雅黑 Light" w:hAnsi="微软雅黑 Light" w:cs="BookAntiqua-Italic" w:hint="eastAsia"/>
          <w:iCs/>
          <w:kern w:val="0"/>
          <w:szCs w:val="21"/>
        </w:rPr>
        <w:t>2可以算出</w:t>
      </w:r>
      <w:r w:rsidR="00F960BA">
        <w:rPr>
          <w:rFonts w:ascii="微软雅黑 Light" w:eastAsia="微软雅黑 Light" w:hAnsi="微软雅黑 Light" w:cs="BookAntiqua-Italic"/>
          <w:iCs/>
          <w:kern w:val="0"/>
          <w:szCs w:val="21"/>
        </w:rPr>
        <w:t>ALP</w:t>
      </w:r>
      <w:r w:rsidR="00F960BA">
        <w:rPr>
          <w:rFonts w:ascii="微软雅黑 Light" w:eastAsia="微软雅黑 Light" w:hAnsi="微软雅黑 Light" w:cs="BookAntiqua-Italic" w:hint="eastAsia"/>
          <w:iCs/>
          <w:kern w:val="0"/>
          <w:szCs w:val="21"/>
        </w:rPr>
        <w:t>的斜线的首项，3可以在斜线的基础上往higher order推一项（只有一项），如果这都算不到给定的勒让德多项式，那就用1不断地往高阶继续递推算下去。</w:t>
      </w:r>
    </w:p>
    <w:p w:rsidR="00602C11" w:rsidRDefault="00602C11"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注意一个问题就是，2.中的“!!”是双阶乘(double factorial)，</w:t>
      </w:r>
      <w:r w:rsidR="00D502CD">
        <w:rPr>
          <w:rFonts w:ascii="微软雅黑 Light" w:eastAsia="微软雅黑 Light" w:hAnsi="微软雅黑 Light" w:cs="BookAntiqua-Italic" w:hint="eastAsia"/>
          <w:iCs/>
          <w:kern w:val="0"/>
          <w:szCs w:val="21"/>
        </w:rPr>
        <w:t>双阶乘运算并不是两个阶乘的复合，而是有着其他定义的。</w:t>
      </w:r>
      <w:r w:rsidR="00935430">
        <w:rPr>
          <w:rFonts w:ascii="微软雅黑 Light" w:eastAsia="微软雅黑 Light" w:hAnsi="微软雅黑 Light" w:cs="BookAntiqua-Italic" w:hint="eastAsia"/>
          <w:iCs/>
          <w:kern w:val="0"/>
          <w:szCs w:val="21"/>
        </w:rPr>
        <w:t>[31]</w:t>
      </w:r>
      <w:r w:rsidR="00935430">
        <w:rPr>
          <w:rFonts w:ascii="微软雅黑 Light" w:eastAsia="微软雅黑 Light" w:hAnsi="微软雅黑 Light" w:cs="BookAntiqua-Italic"/>
          <w:iCs/>
          <w:kern w:val="0"/>
          <w:szCs w:val="21"/>
        </w:rPr>
        <w:t>n</w:t>
      </w:r>
      <w:r w:rsidR="00935430">
        <w:rPr>
          <w:rFonts w:ascii="微软雅黑 Light" w:eastAsia="微软雅黑 Light" w:hAnsi="微软雅黑 Light" w:cs="BookAntiqua-Italic" w:hint="eastAsia"/>
          <w:iCs/>
          <w:kern w:val="0"/>
          <w:szCs w:val="21"/>
        </w:rPr>
        <w:t>是自然数时，n的双阶乘表示不超过n且与n有相同奇偶性的</w:t>
      </w:r>
      <w:r w:rsidR="00403DCB">
        <w:rPr>
          <w:rFonts w:ascii="微软雅黑 Light" w:eastAsia="微软雅黑 Light" w:hAnsi="微软雅黑 Light" w:cs="BookAntiqua-Italic" w:hint="eastAsia"/>
          <w:iCs/>
          <w:kern w:val="0"/>
          <w:szCs w:val="21"/>
        </w:rPr>
        <w:t>正整数乘积，</w:t>
      </w:r>
    </w:p>
    <w:p w:rsidR="00403DCB" w:rsidRPr="00403DCB" w:rsidRDefault="006F59DB"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2n-1</m:t>
              </m:r>
            </m:e>
          </m:d>
          <m:r>
            <m:rPr>
              <m:sty m:val="p"/>
            </m:rPr>
            <w:rPr>
              <w:rFonts w:ascii="Cambria Math" w:eastAsia="微软雅黑 Light" w:hAnsi="Cambria Math" w:cs="BookAntiqua-Italic"/>
              <w:kern w:val="0"/>
              <w:szCs w:val="21"/>
            </w:rPr>
            <m:t>‼=1×3×5×….×(2n-1)</m:t>
          </m:r>
        </m:oMath>
      </m:oMathPara>
    </w:p>
    <w:p w:rsidR="00403DCB" w:rsidRPr="00900BC4" w:rsidRDefault="006F59DB"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m:t>
              </m:r>
            </m:e>
          </m:d>
          <m:r>
            <m:rPr>
              <m:sty m:val="p"/>
            </m:rPr>
            <w:rPr>
              <w:rFonts w:ascii="Cambria Math" w:eastAsia="微软雅黑 Light" w:hAnsi="Cambria Math" w:cs="BookAntiqua-Italic"/>
              <w:kern w:val="0"/>
              <w:szCs w:val="21"/>
            </w:rPr>
            <m:t>‼=2×4×6×…×(2n)</m:t>
          </m:r>
        </m:oMath>
      </m:oMathPara>
    </w:p>
    <w:p w:rsidR="00900BC4" w:rsidRP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m:oMathPara>
        <m:oMath>
          <m:r>
            <m:rPr>
              <m:sty m:val="p"/>
            </m:rPr>
            <w:rPr>
              <w:rFonts w:ascii="Cambria Math" w:eastAsia="微软雅黑 Light" w:hAnsi="Cambria Math" w:cs="BookAntiqua-Italic"/>
              <w:kern w:val="0"/>
              <w:szCs w:val="21"/>
            </w:rPr>
            <m:t>0‼=1‼=1</m:t>
          </m:r>
        </m:oMath>
      </m:oMathPara>
    </w:p>
    <w:p w:rsid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当n是负奇数时，</w:t>
      </w:r>
    </w:p>
    <w:p w:rsidR="00900BC4" w:rsidRPr="00B05893" w:rsidRDefault="006F59DB" w:rsidP="00602C11">
      <w:pPr>
        <w:autoSpaceDE w:val="0"/>
        <w:autoSpaceDN w:val="0"/>
        <w:adjustRightInd w:val="0"/>
        <w:ind w:firstLine="420"/>
        <w:rPr>
          <w:rFonts w:ascii="微软雅黑 Light" w:eastAsia="微软雅黑 Light" w:hAnsi="微软雅黑 Light" w:cs="BookAntiqua-Italic"/>
          <w:i/>
          <w:iCs/>
          <w:kern w:val="0"/>
          <w:szCs w:val="21"/>
        </w:rPr>
      </w:pPr>
      <m:oMathPara>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num>
            <m:den>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-3</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-5</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den>
          </m:f>
        </m:oMath>
      </m:oMathPara>
    </w:p>
    <w:p w:rsidR="00B05893" w:rsidRPr="00B05893" w:rsidRDefault="00B05893"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n</w:t>
      </w:r>
      <w:r>
        <w:rPr>
          <w:rFonts w:ascii="微软雅黑 Light" w:eastAsia="微软雅黑 Light" w:hAnsi="微软雅黑 Light" w:cs="BookAntiqua-Italic" w:hint="eastAsia"/>
          <w:iCs/>
          <w:kern w:val="0"/>
          <w:szCs w:val="21"/>
        </w:rPr>
        <w:t>是负偶数时，</w:t>
      </w:r>
      <m:oMath>
        <m:r>
          <m:rPr>
            <m:sty m:val="p"/>
          </m:rP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无意义（分母有0）</w:t>
      </w:r>
    </w:p>
    <w:p w:rsid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1905985" cy="2504661"/>
            <wp:effectExtent l="0" t="0" r="0" b="0"/>
            <wp:docPr id="39" name="图片 39" descr="C:\Users\sunhonglian\AppData\Local\Microsoft\Windows\INetCache\Content.Word\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8289" cy="2560253"/>
                    </a:xfrm>
                    <a:prstGeom prst="rect">
                      <a:avLst/>
                    </a:prstGeom>
                    <a:noFill/>
                    <a:ln>
                      <a:noFill/>
                    </a:ln>
                  </pic:spPr>
                </pic:pic>
              </a:graphicData>
            </a:graphic>
          </wp:inline>
        </w:drawing>
      </w:r>
    </w:p>
    <w:p w:rsidR="00F450E8" w:rsidRP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sidRPr="00F450E8">
        <w:rPr>
          <w:rFonts w:ascii="微软雅黑 Light" w:eastAsia="微软雅黑 Light" w:hAnsi="微软雅黑 Light" w:cs="BookAntiqua-Italic" w:hint="eastAsia"/>
          <w:iCs/>
          <w:kern w:val="0"/>
          <w:sz w:val="15"/>
          <w:szCs w:val="15"/>
        </w:rPr>
        <w:t>图：</w:t>
      </w:r>
      <w:r w:rsidR="001E3607">
        <w:rPr>
          <w:rFonts w:ascii="微软雅黑 Light" w:eastAsia="微软雅黑 Light" w:hAnsi="微软雅黑 Light" w:cs="BookAntiqua-Italic" w:hint="eastAsia"/>
          <w:iCs/>
          <w:kern w:val="0"/>
          <w:sz w:val="15"/>
          <w:szCs w:val="15"/>
        </w:rPr>
        <w:t>伴随勒让德多项式迭代计算的路径</w:t>
      </w:r>
    </w:p>
    <w:p w:rsidR="0023660A" w:rsidRDefault="005E65E2"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w:t>
      </w:r>
      <w:r w:rsidR="00F960BA">
        <w:rPr>
          <w:rFonts w:ascii="微软雅黑 Light" w:eastAsia="微软雅黑 Light" w:hAnsi="微软雅黑 Light" w:cs="BookAntiqua-Italic" w:hint="eastAsia"/>
          <w:iCs/>
          <w:kern w:val="0"/>
          <w:szCs w:val="21"/>
        </w:rPr>
        <w:t>前为止我感觉如果球谐球谐光照不用太多系数的话，完全可以先预先展开</w:t>
      </w:r>
      <w:r w:rsidR="000461F4">
        <w:rPr>
          <w:rFonts w:ascii="微软雅黑 Light" w:eastAsia="微软雅黑 Light" w:hAnsi="微软雅黑 Light" w:cs="BookAntiqua-Italic" w:hint="eastAsia"/>
          <w:iCs/>
          <w:kern w:val="0"/>
          <w:szCs w:val="21"/>
        </w:rPr>
        <w:t>出ALP前n</w:t>
      </w:r>
      <w:r w:rsidR="00F960BA">
        <w:rPr>
          <w:rFonts w:ascii="微软雅黑 Light" w:eastAsia="微软雅黑 Light" w:hAnsi="微软雅黑 Light" w:cs="BookAntiqua-Italic" w:hint="eastAsia"/>
          <w:iCs/>
          <w:kern w:val="0"/>
          <w:szCs w:val="21"/>
        </w:rPr>
        <w:t>项</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w:t>
      </w:r>
      <w:r w:rsidR="00682F26">
        <w:rPr>
          <w:rFonts w:ascii="微软雅黑 Light" w:eastAsia="微软雅黑 Light" w:hAnsi="微软雅黑 Light" w:cs="BookAntiqua-Italic" w:hint="eastAsia"/>
          <w:b/>
          <w:iCs/>
          <w:kern w:val="0"/>
          <w:szCs w:val="21"/>
        </w:rPr>
        <w:t>其实</w:t>
      </w:r>
      <w:r w:rsidR="00105E1E" w:rsidRPr="003119B7">
        <w:rPr>
          <w:rFonts w:ascii="微软雅黑 Light" w:eastAsia="微软雅黑 Light" w:hAnsi="微软雅黑 Light" w:cs="BookAntiqua-Italic" w:hint="eastAsia"/>
          <w:b/>
          <w:iCs/>
          <w:kern w:val="0"/>
          <w:szCs w:val="21"/>
        </w:rPr>
        <w:t>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r>
        <w:rPr>
          <w:noProof/>
        </w:rPr>
        <w:lastRenderedPageBreak/>
        <w:drawing>
          <wp:inline distT="0" distB="0" distL="0" distR="0">
            <wp:extent cx="2642291" cy="1258342"/>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9087" cy="1266341"/>
                    </a:xfrm>
                    <a:prstGeom prst="rect">
                      <a:avLst/>
                    </a:prstGeom>
                    <a:noFill/>
                    <a:ln>
                      <a:noFill/>
                    </a:ln>
                  </pic:spPr>
                </pic:pic>
              </a:graphicData>
            </a:graphic>
          </wp:inline>
        </w:drawing>
      </w:r>
    </w:p>
    <w:p w:rsidR="007D4C15" w:rsidRPr="007D4C15" w:rsidRDefault="007D4C15" w:rsidP="002D3323">
      <w:pPr>
        <w:autoSpaceDE w:val="0"/>
        <w:autoSpaceDN w:val="0"/>
        <w:adjustRightInd w:val="0"/>
        <w:jc w:val="center"/>
        <w:rPr>
          <w:rFonts w:ascii="微软雅黑 Light" w:eastAsia="微软雅黑 Light" w:hAnsi="微软雅黑 Light" w:cs="BookAntiqua-Italic"/>
          <w:iCs/>
          <w:color w:val="FF0000"/>
          <w:kern w:val="0"/>
          <w:sz w:val="15"/>
          <w:szCs w:val="15"/>
        </w:rPr>
      </w:pPr>
      <w:r w:rsidRPr="007D4C15">
        <w:rPr>
          <w:rFonts w:ascii="微软雅黑 Light" w:eastAsia="微软雅黑 Light" w:hAnsi="微软雅黑 Light" w:cs="BookAntiqua-Italic" w:hint="eastAsia"/>
          <w:iCs/>
          <w:color w:val="FF0000"/>
          <w:kern w:val="0"/>
          <w:sz w:val="15"/>
          <w:szCs w:val="15"/>
        </w:rPr>
        <w:t>图：但是在2018.8.28去看的时候这个下标m的顺序居然被改了，我真是服了，哪个手欠的</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6F59DB"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D97719" w:rsidRPr="00D17CA0" w:rsidRDefault="006F59DB"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6F59DB"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6F59DB"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6F59DB"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131767" cy="2218664"/>
            <wp:effectExtent l="0" t="0" r="0" b="0"/>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4219" cy="2227485"/>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85400" cy="2477567"/>
            <wp:effectExtent l="0" t="0" r="5715" b="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6202" cy="2483961"/>
                    </a:xfrm>
                    <a:prstGeom prst="rect">
                      <a:avLst/>
                    </a:prstGeom>
                    <a:noFill/>
                    <a:ln>
                      <a:noFill/>
                    </a:ln>
                  </pic:spPr>
                </pic:pic>
              </a:graphicData>
            </a:graphic>
          </wp:inline>
        </w:drawing>
      </w:r>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6F59DB"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6F59DB"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6F59DB"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622D1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6F59DB"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6F59DB"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6F59DB"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761C1" w:rsidRDefault="001A1D20"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vanish/>
          <w:kern w:val="0"/>
          <w:szCs w:val="21"/>
        </w:rPr>
        <w:cr/>
        <w:t>谐基的ht field)</w:t>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sidR="00D761C1">
        <w:rPr>
          <w:rFonts w:ascii="微软雅黑 Light" w:eastAsia="微软雅黑 Light" w:hAnsi="微软雅黑 Light" w:cs="BookAntiqua-Italic"/>
          <w:kern w:val="0"/>
          <w:szCs w:val="21"/>
        </w:rPr>
        <w:tab/>
      </w:r>
      <w:r w:rsidR="00D761C1">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w:lastRenderedPageBreak/>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w:t>
      </w:r>
      <w:r w:rsidR="00461152">
        <w:rPr>
          <w:rFonts w:ascii="微软雅黑 Light" w:eastAsia="微软雅黑 Light" w:hAnsi="微软雅黑 Light" w:cs="BookAntiqua-Italic" w:hint="eastAsia"/>
          <w:iCs/>
          <w:kern w:val="0"/>
          <w:szCs w:val="21"/>
        </w:rPr>
        <w:lastRenderedPageBreak/>
        <w:t>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6F59DB"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6F59DB"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7C6EB3"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p>
    <w:p w:rsidR="005D6D31" w:rsidRDefault="007C6EB3"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 xml:space="preserve"> </w:t>
      </w: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6F59DB"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，具体操作起来就是：</w:t>
      </w:r>
    </w:p>
    <w:p w:rsidR="00084017" w:rsidRPr="007F0080" w:rsidRDefault="006F59DB"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kern w:val="0"/>
          <w:szCs w:val="21"/>
        </w:rPr>
        <w:tab/>
      </w:r>
      <w:r w:rsidR="00891F47" w:rsidRPr="000263E0">
        <w:rPr>
          <w:rFonts w:ascii="微软雅黑 Light" w:eastAsia="微软雅黑 Light" w:hAnsi="微软雅黑 Light" w:cs="BookAntiqua-Italic" w:hint="eastAsia"/>
          <w:iCs/>
          <w:color w:val="D9D9D9" w:themeColor="background1" w:themeShade="D9"/>
          <w:kern w:val="0"/>
          <w:szCs w:val="21"/>
        </w:rPr>
        <w:t>（</w:t>
      </w:r>
      <w:r w:rsidR="000D2115" w:rsidRPr="000263E0">
        <w:rPr>
          <w:rFonts w:ascii="微软雅黑 Light" w:eastAsia="微软雅黑 Light" w:hAnsi="微软雅黑 Light" w:cs="BookAntiqua-Italic" w:hint="eastAsia"/>
          <w:iCs/>
          <w:color w:val="D9D9D9" w:themeColor="background1" w:themeShade="D9"/>
          <w:kern w:val="0"/>
          <w:szCs w:val="21"/>
        </w:rPr>
        <w:t>笔者注</w:t>
      </w:r>
      <w:r w:rsidR="00891F47" w:rsidRPr="000263E0">
        <w:rPr>
          <w:rFonts w:ascii="微软雅黑 Light" w:eastAsia="微软雅黑 Light" w:hAnsi="微软雅黑 Light" w:cs="BookAntiqua-Italic"/>
          <w:iCs/>
          <w:color w:val="D9D9D9" w:themeColor="background1" w:themeShade="D9"/>
          <w:kern w:val="0"/>
          <w:szCs w:val="21"/>
        </w:rPr>
        <w:t>:</w:t>
      </w:r>
      <w:r w:rsidR="00891F47" w:rsidRPr="000263E0">
        <w:rPr>
          <w:rFonts w:ascii="微软雅黑 Light" w:eastAsia="微软雅黑 Light" w:hAnsi="微软雅黑 Light" w:cs="BookAntiqua-Italic" w:hint="eastAsia"/>
          <w:iCs/>
          <w:color w:val="D9D9D9" w:themeColor="background1" w:themeShade="D9"/>
          <w:kern w:val="0"/>
          <w:szCs w:val="21"/>
        </w:rPr>
        <w:t>省略了非常多，因为不知道讲这么多关于SH Function的旋转来干嘛。所以后面主要是加了点</w:t>
      </w:r>
      <w:r w:rsidR="00891F47" w:rsidRPr="000263E0">
        <w:rPr>
          <w:rFonts w:ascii="微软雅黑 Light" w:eastAsia="微软雅黑 Light" w:hAnsi="微软雅黑 Light" w:cs="BookAntiqua-Italic" w:hint="eastAsia"/>
          <w:iCs/>
          <w:color w:val="D9D9D9" w:themeColor="background1" w:themeShade="D9"/>
          <w:kern w:val="0"/>
          <w:szCs w:val="21"/>
        </w:rPr>
        <w:lastRenderedPageBreak/>
        <w:t>自己的补充）</w:t>
      </w:r>
    </w:p>
    <w:p w:rsidR="000263E0" w:rsidRPr="000263E0" w:rsidRDefault="000263E0" w:rsidP="00B312F8">
      <w:pPr>
        <w:autoSpaceDE w:val="0"/>
        <w:autoSpaceDN w:val="0"/>
        <w:adjustRightInd w:val="0"/>
        <w:rPr>
          <w:rFonts w:ascii="微软雅黑 Light" w:eastAsia="微软雅黑 Light" w:hAnsi="微软雅黑 Light" w:cs="BookAntiqua-Italic" w:hint="eastAsia"/>
          <w:iCs/>
          <w:color w:val="D9D9D9" w:themeColor="background1" w:themeShade="D9"/>
          <w:kern w:val="0"/>
          <w:szCs w:val="21"/>
        </w:rPr>
      </w:pPr>
      <w:r>
        <w:rPr>
          <w:rFonts w:ascii="微软雅黑 Light" w:eastAsia="微软雅黑 Light" w:hAnsi="微软雅黑 Light" w:cs="BookAntiqua-Italic"/>
          <w:iCs/>
          <w:color w:val="D9D9D9" w:themeColor="background1" w:themeShade="D9"/>
          <w:kern w:val="0"/>
          <w:szCs w:val="21"/>
        </w:rPr>
        <w:tab/>
      </w:r>
      <w:r>
        <w:rPr>
          <w:rFonts w:ascii="微软雅黑 Light" w:eastAsia="微软雅黑 Light" w:hAnsi="微软雅黑 Light" w:cs="BookAntiqua-Italic" w:hint="eastAsia"/>
          <w:iCs/>
          <w:color w:val="000000" w:themeColor="text1"/>
          <w:kern w:val="0"/>
          <w:szCs w:val="21"/>
        </w:rPr>
        <w:t>旋转一个球谐函数的动机是这样</w:t>
      </w:r>
      <w:r w:rsidR="00691999">
        <w:rPr>
          <w:rFonts w:ascii="微软雅黑 Light" w:eastAsia="微软雅黑 Light" w:hAnsi="微软雅黑 Light" w:cs="BookAntiqua-Italic" w:hint="eastAsia"/>
          <w:iCs/>
          <w:color w:val="000000" w:themeColor="text1"/>
          <w:kern w:val="0"/>
          <w:szCs w:val="21"/>
        </w:rPr>
        <w:t>的</w:t>
      </w:r>
      <w:r w:rsidR="006F59DB">
        <w:rPr>
          <w:rFonts w:ascii="微软雅黑 Light" w:eastAsia="微软雅黑 Light" w:hAnsi="微软雅黑 Light" w:cs="BookAntiqua-Italic" w:hint="eastAsia"/>
          <w:iCs/>
          <w:color w:val="000000" w:themeColor="text1"/>
          <w:kern w:val="0"/>
          <w:szCs w:val="21"/>
        </w:rPr>
        <w:t>[32]</w:t>
      </w:r>
      <w:r w:rsidR="00691999">
        <w:rPr>
          <w:rFonts w:ascii="微软雅黑 Light" w:eastAsia="微软雅黑 Light" w:hAnsi="微软雅黑 Light" w:cs="BookAntiqua-Italic" w:hint="eastAsia"/>
          <w:iCs/>
          <w:color w:val="000000" w:themeColor="text1"/>
          <w:kern w:val="0"/>
          <w:szCs w:val="21"/>
        </w:rPr>
        <w:t>：</w:t>
      </w:r>
      <w:r w:rsidR="00CD3136">
        <w:rPr>
          <w:rFonts w:ascii="微软雅黑 Light" w:eastAsia="微软雅黑 Light" w:hAnsi="微软雅黑 Light" w:cs="BookAntiqua-Italic" w:hint="eastAsia"/>
          <w:iCs/>
          <w:color w:val="000000" w:themeColor="text1"/>
          <w:kern w:val="0"/>
          <w:szCs w:val="21"/>
        </w:rPr>
        <w:t>用预烘焙的球谐做Ambient Occlusion是可以显著提高光照的效果</w:t>
      </w:r>
      <w:r w:rsidR="007014FA">
        <w:rPr>
          <w:rFonts w:ascii="微软雅黑 Light" w:eastAsia="微软雅黑 Light" w:hAnsi="微软雅黑 Light" w:cs="BookAntiqua-Italic" w:hint="eastAsia"/>
          <w:iCs/>
          <w:color w:val="000000" w:themeColor="text1"/>
          <w:kern w:val="0"/>
          <w:szCs w:val="21"/>
        </w:rPr>
        <w:t>的。但是不少物体是需要动起来的（特指旋转），包括刚体的旋转、蒙皮动画等，</w:t>
      </w:r>
      <w:r w:rsidR="00F462F5">
        <w:rPr>
          <w:rFonts w:ascii="微软雅黑 Light" w:eastAsia="微软雅黑 Light" w:hAnsi="微软雅黑 Light" w:cs="BookAntiqua-Italic" w:hint="eastAsia"/>
          <w:iCs/>
          <w:color w:val="000000" w:themeColor="text1"/>
          <w:kern w:val="0"/>
          <w:szCs w:val="21"/>
        </w:rPr>
        <w:t>假设我们的网格上的每个顶点都有预先烘焙好的transfer function的SH</w:t>
      </w:r>
      <w:r w:rsidR="00F462F5">
        <w:rPr>
          <w:rFonts w:ascii="微软雅黑 Light" w:eastAsia="微软雅黑 Light" w:hAnsi="微软雅黑 Light" w:cs="BookAntiqua-Italic"/>
          <w:iCs/>
          <w:color w:val="000000" w:themeColor="text1"/>
          <w:kern w:val="0"/>
          <w:szCs w:val="21"/>
        </w:rPr>
        <w:t xml:space="preserve"> vector</w:t>
      </w:r>
      <w:r w:rsidR="00F462F5">
        <w:rPr>
          <w:rFonts w:ascii="微软雅黑 Light" w:eastAsia="微软雅黑 Light" w:hAnsi="微软雅黑 Light" w:cs="BookAntiqua-Italic" w:hint="eastAsia"/>
          <w:iCs/>
          <w:color w:val="000000" w:themeColor="text1"/>
          <w:kern w:val="0"/>
          <w:szCs w:val="21"/>
        </w:rPr>
        <w:t>，那么物体旋转的时候，每个顶点的SH都要跟着旋转。</w:t>
      </w:r>
      <w:r w:rsidR="00D8542D">
        <w:rPr>
          <w:rFonts w:ascii="微软雅黑 Light" w:eastAsia="微软雅黑 Light" w:hAnsi="微软雅黑 Light" w:cs="BookAntiqua-Italic" w:hint="eastAsia"/>
          <w:iCs/>
          <w:color w:val="000000" w:themeColor="text1"/>
          <w:kern w:val="0"/>
          <w:szCs w:val="21"/>
        </w:rPr>
        <w:t>SIGGRAPH 2012</w:t>
      </w:r>
      <w:r w:rsidR="00B73736">
        <w:rPr>
          <w:rFonts w:ascii="微软雅黑 Light" w:eastAsia="微软雅黑 Light" w:hAnsi="微软雅黑 Light" w:cs="BookAntiqua-Italic" w:hint="eastAsia"/>
          <w:iCs/>
          <w:color w:val="000000" w:themeColor="text1"/>
          <w:kern w:val="0"/>
          <w:szCs w:val="21"/>
        </w:rPr>
        <w:t>的[32]</w:t>
      </w:r>
      <w:r w:rsidR="00D8542D">
        <w:rPr>
          <w:rFonts w:ascii="微软雅黑 Light" w:eastAsia="微软雅黑 Light" w:hAnsi="微软雅黑 Light" w:cs="BookAntiqua-Italic" w:hint="eastAsia"/>
          <w:iCs/>
          <w:color w:val="000000" w:themeColor="text1"/>
          <w:kern w:val="0"/>
          <w:szCs w:val="21"/>
        </w:rPr>
        <w:t>算是比较新近提出</w:t>
      </w:r>
      <w:r w:rsidR="00B73736">
        <w:rPr>
          <w:rFonts w:ascii="微软雅黑 Light" w:eastAsia="微软雅黑 Light" w:hAnsi="微软雅黑 Light" w:cs="BookAntiqua-Italic" w:hint="eastAsia"/>
          <w:iCs/>
          <w:color w:val="000000" w:themeColor="text1"/>
          <w:kern w:val="0"/>
          <w:szCs w:val="21"/>
        </w:rPr>
        <w:t>的</w:t>
      </w:r>
      <w:r w:rsidR="00D8542D">
        <w:rPr>
          <w:rFonts w:ascii="微软雅黑 Light" w:eastAsia="微软雅黑 Light" w:hAnsi="微软雅黑 Light" w:cs="BookAntiqua-Italic" w:hint="eastAsia"/>
          <w:iCs/>
          <w:color w:val="000000" w:themeColor="text1"/>
          <w:kern w:val="0"/>
          <w:szCs w:val="21"/>
        </w:rPr>
        <w:t>一种</w:t>
      </w:r>
      <w:r w:rsidR="00B73736">
        <w:rPr>
          <w:rFonts w:ascii="微软雅黑 Light" w:eastAsia="微软雅黑 Light" w:hAnsi="微软雅黑 Light" w:cs="BookAntiqua-Italic" w:hint="eastAsia"/>
          <w:iCs/>
          <w:color w:val="000000" w:themeColor="text1"/>
          <w:kern w:val="0"/>
          <w:szCs w:val="21"/>
        </w:rPr>
        <w:t>用于快速球谐旋转的方法《Sparse Zonal Harmonic Factorization for Efficient SH Rotation》。</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6F59DB"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6F59DB"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6F59DB"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Pr="000263E0" w:rsidRDefault="00256F81"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lastRenderedPageBreak/>
        <w:t>顺规与</w:t>
      </w:r>
      <w:r w:rsidR="004A2F0A">
        <w:rPr>
          <w:rFonts w:ascii="微软雅黑 Light" w:eastAsia="微软雅黑 Light" w:hAnsi="微软雅黑 Light" w:cs="BookAntiqua-Italic" w:hint="eastAsia"/>
          <w:iCs/>
          <w:kern w:val="0"/>
          <w:szCs w:val="21"/>
        </w:rPr>
        <w:t>最少所需旋转数，和由此带来的大计算量。</w:t>
      </w:r>
      <w:r w:rsidR="00A267D9" w:rsidRPr="000263E0">
        <w:rPr>
          <w:rFonts w:ascii="微软雅黑 Light" w:eastAsia="微软雅黑 Light" w:hAnsi="微软雅黑 Light" w:cs="BookAntiqua-Italic" w:hint="eastAsia"/>
          <w:iCs/>
          <w:color w:val="D9D9D9" w:themeColor="background1" w:themeShade="D9"/>
          <w:kern w:val="0"/>
          <w:szCs w:val="21"/>
        </w:rPr>
        <w:t>（不说了，看原文吧</w:t>
      </w:r>
      <w:r w:rsidR="00CF3BAE" w:rsidRPr="000263E0">
        <w:rPr>
          <w:rFonts w:ascii="微软雅黑 Light" w:eastAsia="微软雅黑 Light" w:hAnsi="微软雅黑 Light" w:cs="BookAntiqua-Italic" w:hint="eastAsia"/>
          <w:iCs/>
          <w:color w:val="D9D9D9" w:themeColor="background1" w:themeShade="D9"/>
          <w:kern w:val="0"/>
          <w:szCs w:val="21"/>
        </w:rPr>
        <w:t>，因为</w:t>
      </w:r>
      <w:r w:rsidR="004C7493" w:rsidRPr="000263E0">
        <w:rPr>
          <w:rFonts w:ascii="微软雅黑 Light" w:eastAsia="微软雅黑 Light" w:hAnsi="微软雅黑 Light" w:cs="BookAntiqua-Italic" w:hint="eastAsia"/>
          <w:iCs/>
          <w:color w:val="D9D9D9" w:themeColor="background1" w:themeShade="D9"/>
          <w:kern w:val="0"/>
          <w:szCs w:val="21"/>
        </w:rPr>
        <w:t>他讲很多我还没看出来用途orz</w:t>
      </w:r>
      <w:r w:rsidR="00A267D9" w:rsidRPr="000263E0">
        <w:rPr>
          <w:rFonts w:ascii="微软雅黑 Light" w:eastAsia="微软雅黑 Light" w:hAnsi="微软雅黑 Light" w:cs="BookAntiqua-Italic" w:hint="eastAsia"/>
          <w:iCs/>
          <w:color w:val="D9D9D9" w:themeColor="background1" w:themeShade="D9"/>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Pr="000263E0">
        <w:rPr>
          <w:rFonts w:ascii="微软雅黑 Light" w:eastAsia="微软雅黑 Light" w:hAnsi="微软雅黑 Light" w:cs="BookAntiqua-Italic" w:hint="eastAsia"/>
          <w:iCs/>
          <w:color w:val="D9D9D9" w:themeColor="background1" w:themeShade="D9"/>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sidRPr="00037559">
        <w:rPr>
          <w:rFonts w:ascii="微软雅黑 Light" w:eastAsia="微软雅黑 Light" w:hAnsi="微软雅黑 Light"/>
          <w:b/>
          <w:color w:val="BFBFBF" w:themeColor="background1" w:themeShade="BF"/>
          <w:sz w:val="28"/>
          <w:szCs w:val="28"/>
        </w:rPr>
        <w:t xml:space="preserve">6* </w:t>
      </w:r>
      <w:r w:rsidRPr="00037559">
        <w:rPr>
          <w:rFonts w:ascii="微软雅黑 Light" w:eastAsia="微软雅黑 Light" w:hAnsi="微软雅黑 Light" w:hint="eastAsia"/>
          <w:b/>
          <w:color w:val="BFBFBF" w:themeColor="background1" w:themeShade="BF"/>
          <w:sz w:val="28"/>
          <w:szCs w:val="28"/>
        </w:rPr>
        <w:t>为什么要旋转球谐函数啊？（</w:t>
      </w:r>
      <w:r w:rsidR="000D2115" w:rsidRPr="00037559">
        <w:rPr>
          <w:rFonts w:ascii="微软雅黑 Light" w:eastAsia="微软雅黑 Light" w:hAnsi="微软雅黑 Light" w:hint="eastAsia"/>
          <w:b/>
          <w:color w:val="BFBFBF" w:themeColor="background1" w:themeShade="BF"/>
          <w:sz w:val="28"/>
          <w:szCs w:val="28"/>
        </w:rPr>
        <w:t>笔者注</w:t>
      </w:r>
      <w:r w:rsidRPr="00037559">
        <w:rPr>
          <w:rFonts w:ascii="微软雅黑 Light" w:eastAsia="微软雅黑 Light" w:hAnsi="微软雅黑 Light" w:hint="eastAsia"/>
          <w:b/>
          <w:color w:val="BFBFBF" w:themeColor="background1" w:themeShade="BF"/>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 xml:space="preserve">[24]说那篇SIGGRAPH </w:t>
      </w:r>
      <w:r w:rsidR="0065292C">
        <w:rPr>
          <w:rFonts w:ascii="微软雅黑 Light" w:eastAsia="微软雅黑 Light" w:hAnsi="微软雅黑 Light" w:cs="BookAntiqua-Italic" w:hint="eastAsia"/>
          <w:iCs/>
          <w:kern w:val="0"/>
          <w:szCs w:val="21"/>
        </w:rPr>
        <w:lastRenderedPageBreak/>
        <w:t>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w:t>
      </w:r>
      <w:bookmarkStart w:id="2" w:name="_GoBack"/>
      <w:bookmarkEnd w:id="2"/>
      <w:r>
        <w:rPr>
          <w:rFonts w:ascii="微软雅黑 Light" w:eastAsia="微软雅黑 Light" w:hAnsi="微软雅黑 Light" w:cs="BookAntiqua-Italic" w:hint="eastAsia"/>
          <w:iCs/>
          <w:kern w:val="0"/>
          <w:szCs w:val="21"/>
        </w:rPr>
        <w:t>了，我们暂时只关注模型的顶点、法线、三角形列表。</w:t>
      </w:r>
      <w:r w:rsidR="001E4A59">
        <w:rPr>
          <w:rFonts w:ascii="微软雅黑 Light" w:eastAsia="微软雅黑 Light" w:hAnsi="微软雅黑 Light" w:cs="BookAntiqua-Italic" w:hint="eastAsia"/>
          <w:iCs/>
          <w:kern w:val="0"/>
          <w:szCs w:val="21"/>
        </w:rPr>
        <w:t>第一步我们先做一下预处理，把同样位置但是有不同法线的顶点分裂开来，以及焊接顶点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lastRenderedPageBreak/>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6F59DB"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6F59DB"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6F59DB"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6F59DB"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6F59DB"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lastRenderedPageBreak/>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lastRenderedPageBreak/>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6F59DB"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w:t>
      </w:r>
      <w:r w:rsidR="00EE4D9D">
        <w:rPr>
          <w:rFonts w:ascii="微软雅黑 Light" w:eastAsia="微软雅黑 Light" w:hAnsi="微软雅黑 Light" w:cs="BookAntiqua-Italic" w:hint="eastAsia"/>
          <w:iCs/>
          <w:kern w:val="0"/>
          <w:szCs w:val="21"/>
        </w:rPr>
        <w:lastRenderedPageBreak/>
        <w:t>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w:t>
      </w:r>
      <w:r w:rsidR="00043395">
        <w:rPr>
          <w:rFonts w:ascii="微软雅黑 Light" w:eastAsia="微软雅黑 Light" w:hAnsi="微软雅黑 Light" w:cs="BookAntiqua-Italic" w:hint="eastAsia"/>
          <w:iCs/>
          <w:kern w:val="0"/>
          <w:szCs w:val="21"/>
        </w:rPr>
        <w:lastRenderedPageBreak/>
        <w:t>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w:t>
      </w:r>
      <w:r w:rsidR="006F6ED9">
        <w:rPr>
          <w:rFonts w:ascii="微软雅黑 Light" w:eastAsia="微软雅黑 Light" w:hAnsi="微软雅黑 Light" w:cs="BookAntiqua-Italic" w:hint="eastAsia"/>
          <w:iCs/>
          <w:kern w:val="0"/>
          <w:szCs w:val="21"/>
        </w:rPr>
        <w:lastRenderedPageBreak/>
        <w:t>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6F59DB"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41899" cy="1506931"/>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5425" cy="1523159"/>
                    </a:xfrm>
                    <a:prstGeom prst="rect">
                      <a:avLst/>
                    </a:prstGeom>
                    <a:noFill/>
                    <a:ln>
                      <a:noFill/>
                    </a:ln>
                  </pic:spPr>
                </pic:pic>
              </a:graphicData>
            </a:graphic>
          </wp:inline>
        </w:drawing>
      </w:r>
    </w:p>
    <w:p w:rsidR="00516B54"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E6F27" w:rsidRPr="001B35ED" w:rsidRDefault="005E6F27"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Pr>
          <w:noProof/>
        </w:rPr>
        <w:drawing>
          <wp:inline distT="0" distB="0" distL="0" distR="0">
            <wp:extent cx="4271879" cy="3218654"/>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6162" cy="3236950"/>
                    </a:xfrm>
                    <a:prstGeom prst="rect">
                      <a:avLst/>
                    </a:prstGeom>
                    <a:noFill/>
                    <a:ln>
                      <a:noFill/>
                    </a:ln>
                  </pic:spPr>
                </pic:pic>
              </a:graphicData>
            </a:graphic>
          </wp:inline>
        </w:drawing>
      </w:r>
    </w:p>
    <w:p w:rsidR="00D07D8B" w:rsidRPr="005B6F80" w:rsidRDefault="00A4558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w:lastRenderedPageBreak/>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6F59DB"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264F28" w:rsidRPr="00264F28" w:rsidRDefault="00264F28" w:rsidP="00264F2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对于球谐光照在工程上的应用</w:t>
      </w:r>
      <w:r w:rsidR="00991705">
        <w:rPr>
          <w:rFonts w:ascii="微软雅黑 Light" w:eastAsia="微软雅黑 Light" w:hAnsi="微软雅黑 Light" w:cs="BookAntiqua-Italic" w:hint="eastAsia"/>
          <w:iCs/>
          <w:kern w:val="0"/>
          <w:szCs w:val="21"/>
        </w:rPr>
        <w:t>，其实可以有很多种的做法：transfer function可以有很多的种类</w:t>
      </w:r>
      <w:r w:rsidR="00585913">
        <w:rPr>
          <w:rFonts w:ascii="微软雅黑 Light" w:eastAsia="微软雅黑 Light" w:hAnsi="微软雅黑 Light" w:cs="BookAntiqua-Italic" w:hint="eastAsia"/>
          <w:iCs/>
          <w:kern w:val="0"/>
          <w:szCs w:val="21"/>
        </w:rPr>
        <w:t>，如diffuse unshadowed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diffuse 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inter-reflected</w:t>
      </w:r>
      <w:r w:rsidR="00991705">
        <w:rPr>
          <w:rFonts w:ascii="微软雅黑 Light" w:eastAsia="微软雅黑 Light" w:hAnsi="微软雅黑 Light" w:cs="BookAntiqua-Italic" w:hint="eastAsia"/>
          <w:iCs/>
          <w:kern w:val="0"/>
          <w:szCs w:val="21"/>
        </w:rPr>
        <w:t>；</w:t>
      </w:r>
      <w:r w:rsidR="00057AB8">
        <w:rPr>
          <w:rFonts w:ascii="微软雅黑 Light" w:eastAsia="微软雅黑 Light" w:hAnsi="微软雅黑 Light" w:cs="BookAntiqua-Italic" w:hint="eastAsia"/>
          <w:iCs/>
          <w:kern w:val="0"/>
          <w:szCs w:val="21"/>
        </w:rPr>
        <w:t>l</w:t>
      </w:r>
      <w:r w:rsidR="00057AB8">
        <w:rPr>
          <w:rFonts w:ascii="微软雅黑 Light" w:eastAsia="微软雅黑 Light" w:hAnsi="微软雅黑 Light" w:cs="BookAntiqua-Italic"/>
          <w:iCs/>
          <w:kern w:val="0"/>
          <w:szCs w:val="21"/>
        </w:rPr>
        <w:t xml:space="preserve">ighting </w:t>
      </w:r>
      <w:r w:rsidR="00991705">
        <w:rPr>
          <w:rFonts w:ascii="微软雅黑 Light" w:eastAsia="微软雅黑 Light" w:hAnsi="微软雅黑 Light" w:cs="BookAntiqua-Italic" w:hint="eastAsia"/>
          <w:iCs/>
          <w:kern w:val="0"/>
          <w:szCs w:val="21"/>
        </w:rPr>
        <w:t>SH可以动态地per-model计算</w:t>
      </w:r>
      <w:r w:rsidR="00057AB8">
        <w:rPr>
          <w:rFonts w:ascii="微软雅黑 Light" w:eastAsia="微软雅黑 Light" w:hAnsi="微软雅黑 Light" w:cs="BookAntiqua-Italic" w:hint="eastAsia"/>
          <w:iCs/>
          <w:kern w:val="0"/>
          <w:szCs w:val="21"/>
        </w:rPr>
        <w:t>，甚至可以奢侈一点per-vertex计算</w:t>
      </w:r>
      <w:r w:rsidR="00991705">
        <w:rPr>
          <w:rFonts w:ascii="微软雅黑 Light" w:eastAsia="微软雅黑 Light" w:hAnsi="微软雅黑 Light" w:cs="BookAntiqua-Italic" w:hint="eastAsia"/>
          <w:iCs/>
          <w:kern w:val="0"/>
          <w:szCs w:val="21"/>
        </w:rPr>
        <w:t>，也可以通过light</w:t>
      </w:r>
      <w:r w:rsidR="00991705">
        <w:rPr>
          <w:rFonts w:ascii="微软雅黑 Light" w:eastAsia="微软雅黑 Light" w:hAnsi="微软雅黑 Light" w:cs="BookAntiqua-Italic"/>
          <w:iCs/>
          <w:kern w:val="0"/>
          <w:szCs w:val="21"/>
        </w:rPr>
        <w:t xml:space="preserve"> probe</w:t>
      </w:r>
      <w:r w:rsidR="00991705">
        <w:rPr>
          <w:rFonts w:ascii="微软雅黑 Light" w:eastAsia="微软雅黑 Light" w:hAnsi="微软雅黑 Light" w:cs="BookAntiqua-Italic" w:hint="eastAsia"/>
          <w:iCs/>
          <w:kern w:val="0"/>
          <w:szCs w:val="21"/>
        </w:rPr>
        <w:t>的插值来计算；你既可以在per-vertex地结合transfer function</w:t>
      </w:r>
      <w:r w:rsidR="00991705">
        <w:rPr>
          <w:rFonts w:ascii="微软雅黑 Light" w:eastAsia="微软雅黑 Light" w:hAnsi="微软雅黑 Light" w:cs="BookAntiqua-Italic"/>
          <w:iCs/>
          <w:kern w:val="0"/>
          <w:szCs w:val="21"/>
        </w:rPr>
        <w:t xml:space="preserve"> SH</w:t>
      </w:r>
      <w:r w:rsidR="00991705">
        <w:rPr>
          <w:rFonts w:ascii="微软雅黑 Light" w:eastAsia="微软雅黑 Light" w:hAnsi="微软雅黑 Light" w:cs="BookAntiqua-Italic" w:hint="eastAsia"/>
          <w:iCs/>
          <w:kern w:val="0"/>
          <w:szCs w:val="21"/>
        </w:rPr>
        <w:t>与light SH来着色</w:t>
      </w:r>
      <w:r w:rsidR="000A69C8">
        <w:rPr>
          <w:rFonts w:ascii="微软雅黑 Light" w:eastAsia="微软雅黑 Light" w:hAnsi="微软雅黑 Light" w:cs="BookAntiqua-Italic" w:hint="eastAsia"/>
          <w:iCs/>
          <w:kern w:val="0"/>
          <w:szCs w:val="21"/>
        </w:rPr>
        <w:t>，也可以加上normal map之后per-pixel地着色</w:t>
      </w:r>
      <w:r w:rsidR="000A69C8">
        <w:rPr>
          <w:rFonts w:ascii="微软雅黑 Light" w:eastAsia="微软雅黑 Light" w:hAnsi="微软雅黑 Light" w:cs="BookAntiqua-Italic"/>
          <w:iCs/>
          <w:kern w:val="0"/>
          <w:szCs w:val="21"/>
        </w:rPr>
        <w:t>….</w:t>
      </w:r>
    </w:p>
    <w:p w:rsid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w:t>
      </w:r>
      <w:r w:rsidR="002E5687">
        <w:rPr>
          <w:rFonts w:ascii="微软雅黑 Light" w:eastAsia="微软雅黑 Light" w:hAnsi="微软雅黑 Light" w:cs="BookAntiqua-Italic" w:hint="eastAsia"/>
          <w:iCs/>
          <w:kern w:val="0"/>
          <w:szCs w:val="21"/>
        </w:rPr>
        <w:t>预计算</w:t>
      </w:r>
      <w:r w:rsidR="006A07BE">
        <w:rPr>
          <w:rFonts w:ascii="微软雅黑 Light" w:eastAsia="微软雅黑 Light" w:hAnsi="微软雅黑 Light" w:cs="BookAntiqua-Italic" w:hint="eastAsia"/>
          <w:iCs/>
          <w:kern w:val="0"/>
          <w:szCs w:val="21"/>
        </w:rPr>
        <w:t>还是有一定的理由的，因为这样子可以做到一定程度上的动态，</w:t>
      </w:r>
      <w:r>
        <w:rPr>
          <w:rFonts w:ascii="微软雅黑 Light" w:eastAsia="微软雅黑 Light" w:hAnsi="微软雅黑 Light" w:cs="BookAntiqua-Italic" w:hint="eastAsia"/>
          <w:iCs/>
          <w:kern w:val="0"/>
          <w:szCs w:val="21"/>
        </w:rPr>
        <w:t>不然</w:t>
      </w:r>
      <w:r w:rsidR="007C50AD">
        <w:rPr>
          <w:rFonts w:ascii="微软雅黑 Light" w:eastAsia="微软雅黑 Light" w:hAnsi="微软雅黑 Light" w:cs="BookAntiqua-Italic" w:hint="eastAsia"/>
          <w:iCs/>
          <w:kern w:val="0"/>
          <w:szCs w:val="21"/>
        </w:rPr>
        <w:t>如果物体和光照都静态就</w:t>
      </w:r>
      <w:r>
        <w:rPr>
          <w:rFonts w:ascii="微软雅黑 Light" w:eastAsia="微软雅黑 Light" w:hAnsi="微软雅黑 Light" w:cs="BookAntiqua-Italic" w:hint="eastAsia"/>
          <w:iCs/>
          <w:kern w:val="0"/>
          <w:szCs w:val="21"/>
        </w:rPr>
        <w:t>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BB471F"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这里大概讲一下unity也实现了的light probe</w:t>
      </w:r>
      <w:r w:rsidR="00893C1B">
        <w:rPr>
          <w:rFonts w:ascii="微软雅黑 Light" w:eastAsia="微软雅黑 Light" w:hAnsi="微软雅黑 Light" w:cs="BookAntiqua-Italic" w:hint="eastAsia"/>
          <w:iCs/>
          <w:kern w:val="0"/>
          <w:szCs w:val="21"/>
        </w:rPr>
        <w:t>光线探针</w:t>
      </w:r>
      <w:r>
        <w:rPr>
          <w:rFonts w:ascii="微软雅黑 Light" w:eastAsia="微软雅黑 Light" w:hAnsi="微软雅黑 Light" w:cs="BookAntiqua-Italic" w:hint="eastAsia"/>
          <w:iCs/>
          <w:kern w:val="0"/>
          <w:szCs w:val="21"/>
        </w:rPr>
        <w:t>吧</w:t>
      </w:r>
      <w:r w:rsidR="00893C1B">
        <w:rPr>
          <w:rFonts w:ascii="微软雅黑 Light" w:eastAsia="微软雅黑 Light" w:hAnsi="微软雅黑 Light" w:cs="BookAntiqua-Italic" w:hint="eastAsia"/>
          <w:iCs/>
          <w:kern w:val="0"/>
          <w:szCs w:val="21"/>
        </w:rPr>
        <w:t>，笔者认为</w:t>
      </w:r>
      <w:r w:rsidR="00893C1B" w:rsidRPr="00672E36">
        <w:rPr>
          <w:rFonts w:ascii="微软雅黑 Light" w:eastAsia="微软雅黑 Light" w:hAnsi="微软雅黑 Light" w:cs="BookAntiqua-Italic" w:hint="eastAsia"/>
          <w:b/>
          <w:iCs/>
          <w:kern w:val="0"/>
          <w:szCs w:val="21"/>
        </w:rPr>
        <w:t>light probe</w:t>
      </w:r>
      <w:r w:rsidR="00893C1B">
        <w:rPr>
          <w:rFonts w:ascii="微软雅黑 Light" w:eastAsia="微软雅黑 Light" w:hAnsi="微软雅黑 Light" w:cs="BookAntiqua-Italic" w:hint="eastAsia"/>
          <w:b/>
          <w:iCs/>
          <w:kern w:val="0"/>
          <w:szCs w:val="21"/>
        </w:rPr>
        <w:t>可以看作一种光场捕捉器/采样器/</w:t>
      </w:r>
      <w:r w:rsidR="00893C1B" w:rsidRPr="00672E36">
        <w:rPr>
          <w:rFonts w:ascii="微软雅黑 Light" w:eastAsia="微软雅黑 Light" w:hAnsi="微软雅黑 Light" w:cs="BookAntiqua-Italic" w:hint="eastAsia"/>
          <w:b/>
          <w:iCs/>
          <w:kern w:val="0"/>
          <w:szCs w:val="21"/>
        </w:rPr>
        <w:t>编码器</w:t>
      </w:r>
      <w:r>
        <w:rPr>
          <w:rFonts w:ascii="微软雅黑 Light" w:eastAsia="微软雅黑 Light" w:hAnsi="微软雅黑 Light" w:cs="BookAntiqua-Italic" w:hint="eastAsia"/>
          <w:iCs/>
          <w:kern w:val="0"/>
          <w:szCs w:val="21"/>
        </w:rPr>
        <w:t>。</w:t>
      </w:r>
      <w:r w:rsidR="001A6699">
        <w:rPr>
          <w:rFonts w:ascii="微软雅黑 Light" w:eastAsia="微软雅黑 Light" w:hAnsi="微软雅黑 Light" w:cs="BookAntiqua-Italic" w:hint="eastAsia"/>
          <w:iCs/>
          <w:kern w:val="0"/>
          <w:szCs w:val="21"/>
        </w:rPr>
        <w:t>模型顶点上的transfer function SH vector和light probe光照的SH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w:t>
      </w:r>
      <w:r w:rsidR="00027201">
        <w:rPr>
          <w:rFonts w:ascii="微软雅黑 Light" w:eastAsia="微软雅黑 Light" w:hAnsi="微软雅黑 Light" w:cs="BookAntiqua-Italic" w:hint="eastAsia"/>
          <w:iCs/>
          <w:kern w:val="0"/>
          <w:szCs w:val="21"/>
        </w:rPr>
        <w:t>最起码transfer function</w:t>
      </w:r>
      <w:r w:rsidR="00787D55">
        <w:rPr>
          <w:rFonts w:ascii="微软雅黑 Light" w:eastAsia="微软雅黑 Light" w:hAnsi="微软雅黑 Light" w:cs="BookAntiqua-Italic" w:hint="eastAsia"/>
          <w:iCs/>
          <w:kern w:val="0"/>
          <w:szCs w:val="21"/>
        </w:rPr>
        <w:t>离线处理好就不能再动了</w:t>
      </w:r>
      <w:r w:rsidR="00EF5EAA">
        <w:rPr>
          <w:rFonts w:ascii="微软雅黑 Light" w:eastAsia="微软雅黑 Light" w:hAnsi="微软雅黑 Light" w:cs="BookAntiqua-Italic" w:hint="eastAsia"/>
          <w:iCs/>
          <w:kern w:val="0"/>
          <w:szCs w:val="21"/>
        </w:rPr>
        <w:t>。但是虽然这俩东西的</w:t>
      </w:r>
      <w:r w:rsidR="00C16797">
        <w:rPr>
          <w:rFonts w:ascii="微软雅黑 Light" w:eastAsia="微软雅黑 Light" w:hAnsi="微软雅黑 Light" w:cs="BookAntiqua-Italic" w:hint="eastAsia"/>
          <w:iCs/>
          <w:kern w:val="0"/>
          <w:szCs w:val="21"/>
        </w:rPr>
        <w:t>S</w:t>
      </w:r>
      <w:r w:rsidR="00C16797">
        <w:rPr>
          <w:rFonts w:ascii="微软雅黑 Light" w:eastAsia="微软雅黑 Light" w:hAnsi="微软雅黑 Light" w:cs="BookAntiqua-Italic"/>
          <w:iCs/>
          <w:kern w:val="0"/>
          <w:szCs w:val="21"/>
        </w:rPr>
        <w:t>H</w:t>
      </w:r>
      <w:r w:rsidR="00C16797">
        <w:rPr>
          <w:rFonts w:ascii="微软雅黑 Light" w:eastAsia="微软雅黑 Light" w:hAnsi="微软雅黑 Light" w:cs="BookAntiqua-Italic" w:hint="eastAsia"/>
          <w:iCs/>
          <w:kern w:val="0"/>
          <w:szCs w:val="21"/>
        </w:rPr>
        <w:t>预计算</w:t>
      </w:r>
      <w:r w:rsidR="00EF5EAA">
        <w:rPr>
          <w:rFonts w:ascii="微软雅黑 Light" w:eastAsia="微软雅黑 Light" w:hAnsi="微软雅黑 Light" w:cs="BookAntiqua-Italic" w:hint="eastAsia"/>
          <w:iCs/>
          <w:kern w:val="0"/>
          <w:szCs w:val="21"/>
        </w:rPr>
        <w:t>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而在更近一点的资料里面，例如[28]，GDC2012的一个课程，讲的是unity的light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w:t>
      </w:r>
      <w:r w:rsidR="004304FD">
        <w:rPr>
          <w:rFonts w:ascii="微软雅黑 Light" w:eastAsia="微软雅黑 Light" w:hAnsi="微软雅黑 Light" w:cs="BookAntiqua-Italic" w:hint="eastAsia"/>
          <w:iCs/>
          <w:kern w:val="0"/>
          <w:szCs w:val="21"/>
        </w:rPr>
        <w:lastRenderedPageBreak/>
        <w:t>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7"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8"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9"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50"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51"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52"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3"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4"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5"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6"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7"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8"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lastRenderedPageBreak/>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9"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60"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61"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62"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3"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FC78B9" w:rsidRDefault="00FC78B9"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[31] </w:t>
      </w:r>
      <w:hyperlink r:id="rId64" w:history="1">
        <w:r w:rsidR="00935430" w:rsidRPr="00555C7A">
          <w:rPr>
            <w:rStyle w:val="a9"/>
            <w:rFonts w:ascii="微软雅黑 Light" w:eastAsia="微软雅黑 Light" w:hAnsi="微软雅黑 Light" w:cs="宋体"/>
            <w:kern w:val="0"/>
            <w:sz w:val="15"/>
            <w:szCs w:val="15"/>
          </w:rPr>
          <w:t>https://baike.baidu.com/item/%E5%8F%8C%E9%98%B6%E4%B9%98</w:t>
        </w:r>
      </w:hyperlink>
      <w:r w:rsidR="00935430">
        <w:rPr>
          <w:rFonts w:ascii="微软雅黑 Light" w:eastAsia="微软雅黑 Light" w:hAnsi="微软雅黑 Light" w:cs="宋体"/>
          <w:kern w:val="0"/>
          <w:sz w:val="15"/>
          <w:szCs w:val="15"/>
        </w:rPr>
        <w:t xml:space="preserve"> </w:t>
      </w:r>
    </w:p>
    <w:p w:rsidR="000263E0" w:rsidRDefault="000263E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[32] </w:t>
      </w:r>
      <w:hyperlink r:id="rId65" w:history="1">
        <w:r w:rsidRPr="000E4363">
          <w:rPr>
            <w:rStyle w:val="a9"/>
            <w:rFonts w:ascii="微软雅黑 Light" w:eastAsia="微软雅黑 Light" w:hAnsi="微软雅黑 Light" w:cs="宋体"/>
            <w:kern w:val="0"/>
            <w:sz w:val="15"/>
            <w:szCs w:val="15"/>
          </w:rPr>
          <w:t>http://filmicworlds.com/blog/simple-and-fast-spherical-harmonic-rotation/</w:t>
        </w:r>
      </w:hyperlink>
      <w:r>
        <w:rPr>
          <w:rFonts w:ascii="微软雅黑 Light" w:eastAsia="微软雅黑 Light" w:hAnsi="微软雅黑 Light" w:cs="宋体"/>
          <w:kern w:val="0"/>
          <w:sz w:val="15"/>
          <w:szCs w:val="15"/>
        </w:rPr>
        <w:t xml:space="preserve"> </w:t>
      </w:r>
    </w:p>
    <w:p w:rsidR="00715DAF" w:rsidRPr="00715DAF" w:rsidRDefault="00715DAF" w:rsidP="00715DAF">
      <w:pPr>
        <w:widowControl/>
        <w:jc w:val="left"/>
        <w:rPr>
          <w:rFonts w:ascii="微软雅黑 Light" w:eastAsia="微软雅黑 Light" w:hAnsi="微软雅黑 Light" w:cs="宋体"/>
          <w:kern w:val="0"/>
          <w:sz w:val="15"/>
          <w:szCs w:val="15"/>
        </w:rPr>
      </w:pPr>
      <w:r w:rsidRPr="00715DAF">
        <w:rPr>
          <w:rFonts w:ascii="微软雅黑 Light" w:eastAsia="微软雅黑 Light" w:hAnsi="微软雅黑 Light" w:cs="宋体"/>
          <w:kern w:val="0"/>
          <w:sz w:val="15"/>
          <w:szCs w:val="15"/>
        </w:rPr>
        <w:t>[33] Nowrouzezahrai D, Simari P, Fiume E. Sparse zonal harmonic factorization for efficient SH rotation[J]. Acm Transactions on Graphics, 2012, 31(3):1-9.</w:t>
      </w:r>
    </w:p>
    <w:p w:rsidR="00715DAF" w:rsidRPr="00461F01" w:rsidRDefault="00715DAF" w:rsidP="00461F01">
      <w:pPr>
        <w:widowControl/>
        <w:jc w:val="left"/>
        <w:rPr>
          <w:rFonts w:ascii="微软雅黑 Light" w:eastAsia="微软雅黑 Light" w:hAnsi="微软雅黑 Light" w:cs="宋体"/>
          <w:kern w:val="0"/>
          <w:sz w:val="15"/>
          <w:szCs w:val="15"/>
        </w:rPr>
      </w:pPr>
    </w:p>
    <w:p w:rsidR="00461F01" w:rsidRPr="00146F8D" w:rsidRDefault="00935430" w:rsidP="00146F8D">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 </w:t>
      </w:r>
    </w:p>
    <w:p w:rsidR="00146F8D" w:rsidRPr="00973521" w:rsidRDefault="00146F8D" w:rsidP="00973521">
      <w:pPr>
        <w:autoSpaceDE w:val="0"/>
        <w:autoSpaceDN w:val="0"/>
        <w:adjustRightInd w:val="0"/>
        <w:jc w:val="left"/>
        <w:rPr>
          <w:rFonts w:ascii="微软雅黑 Light" w:eastAsia="微软雅黑 Light" w:hAnsi="微软雅黑 Light" w:cs="BookAntiqua-Italic"/>
          <w:i/>
          <w:iCs/>
          <w:kern w:val="0"/>
          <w:sz w:val="15"/>
          <w:szCs w:val="15"/>
        </w:rPr>
      </w:pPr>
    </w:p>
    <w:p w:rsidR="000A3240" w:rsidRPr="000A3240" w:rsidRDefault="000A3240" w:rsidP="00D739FB">
      <w:pPr>
        <w:widowControl/>
        <w:jc w:val="left"/>
        <w:rPr>
          <w:rFonts w:ascii="宋体" w:eastAsia="宋体" w:hAnsi="宋体" w:cs="宋体"/>
          <w:kern w:val="0"/>
          <w:sz w:val="24"/>
          <w:szCs w:val="24"/>
        </w:rPr>
      </w:pPr>
    </w:p>
    <w:p w:rsidR="00001055" w:rsidRPr="00001055" w:rsidRDefault="00001055" w:rsidP="00001055">
      <w:pPr>
        <w:autoSpaceDE w:val="0"/>
        <w:autoSpaceDN w:val="0"/>
        <w:adjustRightInd w:val="0"/>
        <w:jc w:val="left"/>
        <w:rPr>
          <w:rStyle w:val="a9"/>
          <w:rFonts w:ascii="微软雅黑 Light" w:eastAsia="微软雅黑 Light" w:hAnsi="微软雅黑 Light" w:cs="BookAntiqua-Italic"/>
          <w:iCs/>
          <w:color w:val="auto"/>
          <w:kern w:val="0"/>
          <w:sz w:val="15"/>
          <w:szCs w:val="15"/>
          <w:u w:val="none"/>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03418" w:rsidRDefault="00203418" w:rsidP="00A06096">
      <w:r>
        <w:separator/>
      </w:r>
    </w:p>
  </w:endnote>
  <w:endnote w:type="continuationSeparator" w:id="0">
    <w:p w:rsidR="00203418" w:rsidRDefault="00203418"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8CF001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03418" w:rsidRDefault="00203418" w:rsidP="00A06096">
      <w:r>
        <w:separator/>
      </w:r>
    </w:p>
  </w:footnote>
  <w:footnote w:type="continuationSeparator" w:id="0">
    <w:p w:rsidR="00203418" w:rsidRDefault="00203418"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63E0"/>
    <w:rsid w:val="00027201"/>
    <w:rsid w:val="000330FA"/>
    <w:rsid w:val="0003381B"/>
    <w:rsid w:val="0003426D"/>
    <w:rsid w:val="00034B33"/>
    <w:rsid w:val="00035F04"/>
    <w:rsid w:val="000365A4"/>
    <w:rsid w:val="00037559"/>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607"/>
    <w:rsid w:val="001E3E7F"/>
    <w:rsid w:val="001E4A59"/>
    <w:rsid w:val="001F168C"/>
    <w:rsid w:val="001F1C8E"/>
    <w:rsid w:val="001F2050"/>
    <w:rsid w:val="001F5156"/>
    <w:rsid w:val="001F7638"/>
    <w:rsid w:val="00202EF3"/>
    <w:rsid w:val="00203418"/>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3DCB"/>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2C11"/>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2F26"/>
    <w:rsid w:val="00684551"/>
    <w:rsid w:val="0068608C"/>
    <w:rsid w:val="006861B7"/>
    <w:rsid w:val="00686985"/>
    <w:rsid w:val="006911C8"/>
    <w:rsid w:val="00691999"/>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59DB"/>
    <w:rsid w:val="006F6ED9"/>
    <w:rsid w:val="007014FA"/>
    <w:rsid w:val="0070383E"/>
    <w:rsid w:val="00703938"/>
    <w:rsid w:val="00705270"/>
    <w:rsid w:val="0070756E"/>
    <w:rsid w:val="007117E8"/>
    <w:rsid w:val="00711FCB"/>
    <w:rsid w:val="00712850"/>
    <w:rsid w:val="00712C3C"/>
    <w:rsid w:val="0071403D"/>
    <w:rsid w:val="00714085"/>
    <w:rsid w:val="00715DAF"/>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7436"/>
    <w:rsid w:val="007E27F6"/>
    <w:rsid w:val="007E543F"/>
    <w:rsid w:val="007F0080"/>
    <w:rsid w:val="007F05F2"/>
    <w:rsid w:val="007F33FF"/>
    <w:rsid w:val="007F3E33"/>
    <w:rsid w:val="007F5C79"/>
    <w:rsid w:val="00801025"/>
    <w:rsid w:val="00803E50"/>
    <w:rsid w:val="00804BD6"/>
    <w:rsid w:val="0081262B"/>
    <w:rsid w:val="00813922"/>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0BC4"/>
    <w:rsid w:val="00902750"/>
    <w:rsid w:val="00910403"/>
    <w:rsid w:val="009203BE"/>
    <w:rsid w:val="0092211E"/>
    <w:rsid w:val="00923383"/>
    <w:rsid w:val="00924CD3"/>
    <w:rsid w:val="00926B85"/>
    <w:rsid w:val="0093168B"/>
    <w:rsid w:val="00932F51"/>
    <w:rsid w:val="00934707"/>
    <w:rsid w:val="00935430"/>
    <w:rsid w:val="00937AB5"/>
    <w:rsid w:val="00940A42"/>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35EF"/>
    <w:rsid w:val="00984DD5"/>
    <w:rsid w:val="0098514F"/>
    <w:rsid w:val="00986C48"/>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45C9"/>
    <w:rsid w:val="00AE4654"/>
    <w:rsid w:val="00AE50EE"/>
    <w:rsid w:val="00AE6C64"/>
    <w:rsid w:val="00AF138E"/>
    <w:rsid w:val="00AF1AAF"/>
    <w:rsid w:val="00AF4345"/>
    <w:rsid w:val="00AF48CB"/>
    <w:rsid w:val="00AF4F9A"/>
    <w:rsid w:val="00AF4FEF"/>
    <w:rsid w:val="00B010E5"/>
    <w:rsid w:val="00B0298B"/>
    <w:rsid w:val="00B050C8"/>
    <w:rsid w:val="00B05893"/>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736"/>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146B"/>
    <w:rsid w:val="00CD3136"/>
    <w:rsid w:val="00CE0565"/>
    <w:rsid w:val="00CE0FE6"/>
    <w:rsid w:val="00CE2FF7"/>
    <w:rsid w:val="00CE37FA"/>
    <w:rsid w:val="00CE4CA7"/>
    <w:rsid w:val="00CE62E0"/>
    <w:rsid w:val="00CF11E8"/>
    <w:rsid w:val="00CF1CC6"/>
    <w:rsid w:val="00CF3BAE"/>
    <w:rsid w:val="00CF576A"/>
    <w:rsid w:val="00CF7F57"/>
    <w:rsid w:val="00D00BCB"/>
    <w:rsid w:val="00D02829"/>
    <w:rsid w:val="00D038E1"/>
    <w:rsid w:val="00D07D8B"/>
    <w:rsid w:val="00D10133"/>
    <w:rsid w:val="00D116AA"/>
    <w:rsid w:val="00D13F1E"/>
    <w:rsid w:val="00D1423E"/>
    <w:rsid w:val="00D15711"/>
    <w:rsid w:val="00D17CA0"/>
    <w:rsid w:val="00D209EA"/>
    <w:rsid w:val="00D220CA"/>
    <w:rsid w:val="00D253F8"/>
    <w:rsid w:val="00D2547E"/>
    <w:rsid w:val="00D25E06"/>
    <w:rsid w:val="00D3006A"/>
    <w:rsid w:val="00D341CB"/>
    <w:rsid w:val="00D36169"/>
    <w:rsid w:val="00D37833"/>
    <w:rsid w:val="00D41CCF"/>
    <w:rsid w:val="00D42EE7"/>
    <w:rsid w:val="00D43527"/>
    <w:rsid w:val="00D44F9E"/>
    <w:rsid w:val="00D502CD"/>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8542D"/>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0E8"/>
    <w:rsid w:val="00F45FC0"/>
    <w:rsid w:val="00F462F5"/>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0BA"/>
    <w:rsid w:val="00F963D8"/>
    <w:rsid w:val="00FA0A92"/>
    <w:rsid w:val="00FA4BAE"/>
    <w:rsid w:val="00FB3416"/>
    <w:rsid w:val="00FB74C8"/>
    <w:rsid w:val="00FC0C5E"/>
    <w:rsid w:val="00FC0EF4"/>
    <w:rsid w:val="00FC1EA4"/>
    <w:rsid w:val="00FC78B9"/>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AA227"/>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586">
      <w:bodyDiv w:val="1"/>
      <w:marLeft w:val="0"/>
      <w:marRight w:val="0"/>
      <w:marTop w:val="0"/>
      <w:marBottom w:val="0"/>
      <w:divBdr>
        <w:top w:val="none" w:sz="0" w:space="0" w:color="auto"/>
        <w:left w:val="none" w:sz="0" w:space="0" w:color="auto"/>
        <w:bottom w:val="none" w:sz="0" w:space="0" w:color="auto"/>
        <w:right w:val="none" w:sz="0" w:space="0" w:color="auto"/>
      </w:divBdr>
      <w:divsChild>
        <w:div w:id="1800681652">
          <w:marLeft w:val="0"/>
          <w:marRight w:val="0"/>
          <w:marTop w:val="0"/>
          <w:marBottom w:val="0"/>
          <w:divBdr>
            <w:top w:val="none" w:sz="0" w:space="0" w:color="auto"/>
            <w:left w:val="none" w:sz="0" w:space="0" w:color="auto"/>
            <w:bottom w:val="none" w:sz="0" w:space="0" w:color="auto"/>
            <w:right w:val="none" w:sz="0" w:space="0" w:color="auto"/>
          </w:divBdr>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rysimon.github.io/articles/uniformdistn-on-sphere/" TargetMode="External"/><Relationship Id="rId50" Type="http://schemas.openxmlformats.org/officeDocument/2006/relationships/hyperlink" Target="https://zh.wikipedia.org/wiki/%E5%8F%8D%E4%B8%89%E8%A7%92%E5%87%BD%E6%95%B0" TargetMode="External"/><Relationship Id="rId55" Type="http://schemas.openxmlformats.org/officeDocument/2006/relationships/hyperlink" Target="https://en.wikipedia.org/wiki/Spherical_harmonics" TargetMode="External"/><Relationship Id="rId63" Type="http://schemas.openxmlformats.org/officeDocument/2006/relationships/hyperlink" Target="https://docs.unity3d.com/Manual/LightProbes-TechnicalInform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Associated_Legendre_polynomials" TargetMode="External"/><Relationship Id="rId58" Type="http://schemas.openxmlformats.org/officeDocument/2006/relationships/hyperlink" Target="https://en.wikipedia.org/wiki/Table_of_spherical_harmonic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zh.wikipedia.org/wiki/%E7%B4%AF%E7%A7%AF%E5%88%86%E5%B8%83%E5%87%BD%E6%95%B0" TargetMode="External"/><Relationship Id="rId57" Type="http://schemas.openxmlformats.org/officeDocument/2006/relationships/hyperlink" Target="http://www.wlxt.uestc.edu.cn/wlxt/ncourse/Mathematic/web/content/wlkc/wlkc-19-05.htm" TargetMode="External"/><Relationship Id="rId61" Type="http://schemas.openxmlformats.org/officeDocument/2006/relationships/hyperlink" Target="http://twvideo01.ubm-us.net/o1/vault/gdc2012/slides/Programming%20Track/Cupisz_Robert_Light_Probe_Interpolation.pdf"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zh.wikipedia.org/wiki/%E5%8B%92%E8%AE%A9%E5%BE%B7%E5%A4%9A%E9%A1%B9%E5%BC%8F" TargetMode="External"/><Relationship Id="rId60" Type="http://schemas.openxmlformats.org/officeDocument/2006/relationships/hyperlink" Target="http://jankautz.com/courses/ShadowCourse/09-RadianceTransfer.pdf" TargetMode="External"/><Relationship Id="rId65" Type="http://schemas.openxmlformats.org/officeDocument/2006/relationships/hyperlink" Target="http://filmicworlds.com/blog/simple-and-fast-spherical-harmonic-ro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hyperlink" Target="https://en.wikipedia.org/wiki/Inverse_transform_sampling" TargetMode="External"/><Relationship Id="rId56" Type="http://schemas.openxmlformats.org/officeDocument/2006/relationships/hyperlink" Target="https://cs.dartmouth.edu/~wjarosz/publications/dissertation/appendixB.pdf" TargetMode="External"/><Relationship Id="rId64" Type="http://schemas.openxmlformats.org/officeDocument/2006/relationships/hyperlink" Target="https://baike.baidu.com/item/%E5%8F%8C%E9%98%B6%E4%B9%98" TargetMode="External"/><Relationship Id="rId8" Type="http://schemas.openxmlformats.org/officeDocument/2006/relationships/image" Target="media/image1.png"/><Relationship Id="rId51" Type="http://schemas.openxmlformats.org/officeDocument/2006/relationships/hyperlink" Target="https://www.youtube.com/watch?v=8ZyeHtgMBj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imgtec.eetrend.com/blog/7360"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zh.wikipedia.org/wiki/%E4%BC%B4%E9%9A%8F%E5%8B%92%E8%AE%A9%E5%BE%B7%E5%A4%9A%E9%A1%B9%E5%BC%8F" TargetMode="External"/><Relationship Id="rId62" Type="http://schemas.openxmlformats.org/officeDocument/2006/relationships/hyperlink" Target="https://www.youtube.com/watch?v=pzbebc0Ryv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33533-F5DA-4ADC-A7DD-873915C35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9500</TotalTime>
  <Pages>44</Pages>
  <Words>5512</Words>
  <Characters>31419</Characters>
  <Application>Microsoft Office Word</Application>
  <DocSecurity>0</DocSecurity>
  <Lines>261</Lines>
  <Paragraphs>73</Paragraphs>
  <ScaleCrop>false</ScaleCrop>
  <Company/>
  <LinksUpToDate>false</LinksUpToDate>
  <CharactersWithSpaces>36858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493</cp:revision>
  <dcterms:created xsi:type="dcterms:W3CDTF">2018-08-03T02:10:00Z</dcterms:created>
  <dcterms:modified xsi:type="dcterms:W3CDTF">2018-10-17T07:31:00Z</dcterms:modified>
</cp:coreProperties>
</file>